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Simple Harmonic Motion</w:t>
      </w:r>
    </w:p>
    <w:p>
      <w:pPr>
        <w:spacing w:after="200"/>
      </w:pPr>
      <w:r>
        <w:t xml:space="preserve">Classroom worksheet · Interactive simulation: </w:t>
      </w:r>
      <w:hyperlink w:history="1" r:id="rIdrijxpnmaq-you0ijbj4ks">
        <w:r>
          <w:rPr>
            <w:rStyle w:val="Hyperlink"/>
          </w:rPr>
          <w:t xml:space="preserve">https://lkforge.com/tools/physics/simple-harmonic-motion/</w:t>
        </w:r>
      </w:hyperlink>
    </w:p>
    <w:p>
      <w:pPr>
        <w:spacing w:after="80"/>
      </w:pPr>
      <w:r>
        <w:t xml:space="preserve">Name: ______________________________    Date: ________________</w:t>
      </w:r>
    </w:p>
    <w:p>
      <w:pPr>
        <w:pStyle w:val="Heading2"/>
        <w:spacing w:after="80" w:before="240"/>
      </w:pPr>
      <w:r>
        <w:t xml:space="preserve">Learning objectives</w:t>
      </w:r>
    </w:p>
    <w:p>
      <w:pPr>
        <w:pStyle w:val="ListParagraph"/>
        <w:numPr>
          <w:ilvl w:val="0"/>
          <w:numId w:val="1"/>
        </w:numPr>
      </w:pPr>
      <w:r>
        <w:t xml:space="preserve">Identify the restoring force behind simple harmonic motion.</w:t>
      </w:r>
    </w:p>
    <w:p>
      <w:pPr>
        <w:pStyle w:val="ListParagraph"/>
        <w:numPr>
          <w:ilvl w:val="0"/>
          <w:numId w:val="1"/>
        </w:numPr>
      </w:pPr>
      <w:r>
        <w:t xml:space="preserve">Relate period to mass and spring constant.</w:t>
      </w:r>
    </w:p>
    <w:p>
      <w:pPr>
        <w:pStyle w:val="ListParagraph"/>
        <w:numPr>
          <w:ilvl w:val="0"/>
          <w:numId w:val="1"/>
        </w:numPr>
      </w:pPr>
      <w:r>
        <w:t xml:space="preserve">Describe the exchange between kinetic and potential energy.</w:t>
      </w:r>
    </w:p>
    <w:p>
      <w:pPr>
        <w:pStyle w:val="Heading2"/>
        <w:spacing w:after="80" w:before="240"/>
      </w:pPr>
      <w:r>
        <w:t xml:space="preserve">Variables to change</w:t>
      </w:r>
    </w:p>
    <w:p>
      <w:pPr>
        <w:pStyle w:val="ListParagraph"/>
        <w:numPr>
          <w:ilvl w:val="0"/>
          <w:numId w:val="1"/>
        </w:numPr>
      </w:pPr>
      <w:r>
        <w:t xml:space="preserve">Mass</w:t>
      </w:r>
    </w:p>
    <w:p>
      <w:pPr>
        <w:pStyle w:val="ListParagraph"/>
        <w:numPr>
          <w:ilvl w:val="0"/>
          <w:numId w:val="1"/>
        </w:numPr>
      </w:pPr>
      <w:r>
        <w:t xml:space="preserve">Spring constant</w:t>
      </w:r>
    </w:p>
    <w:p>
      <w:pPr>
        <w:pStyle w:val="ListParagraph"/>
        <w:numPr>
          <w:ilvl w:val="0"/>
          <w:numId w:val="1"/>
        </w:numPr>
      </w:pPr>
      <w:r>
        <w:t xml:space="preserve">Amplitude</w:t>
      </w:r>
    </w:p>
    <w:p>
      <w:pPr>
        <w:pStyle w:val="Heading2"/>
        <w:spacing w:after="80" w:before="240"/>
      </w:pPr>
      <w:r>
        <w:t xml:space="preserve">Procedure</w:t>
      </w:r>
    </w:p>
    <w:p>
      <w:pPr>
        <w:pStyle w:val="ListParagraph"/>
        <w:numPr>
          <w:ilvl w:val="0"/>
          <w:numId w:val="2"/>
        </w:numPr>
      </w:pPr>
      <w:r>
        <w:t xml:space="preserve">Set a mass on a spring and measure the period.</w:t>
      </w:r>
    </w:p>
    <w:p>
      <w:pPr>
        <w:pStyle w:val="ListParagraph"/>
        <w:numPr>
          <w:ilvl w:val="0"/>
          <w:numId w:val="2"/>
        </w:numPr>
      </w:pPr>
      <w:r>
        <w:t xml:space="preserve">Increase the mass and measure the period again.</w:t>
      </w:r>
    </w:p>
    <w:p>
      <w:pPr>
        <w:pStyle w:val="ListParagraph"/>
        <w:numPr>
          <w:ilvl w:val="0"/>
          <w:numId w:val="2"/>
        </w:numPr>
      </w:pPr>
      <w:r>
        <w:t xml:space="preserve">Increase the spring constant (stiffer spring) and measure the period.</w:t>
      </w:r>
    </w:p>
    <w:p>
      <w:pPr>
        <w:pStyle w:val="ListParagraph"/>
        <w:numPr>
          <w:ilvl w:val="0"/>
          <w:numId w:val="2"/>
        </w:numPr>
      </w:pPr>
      <w:r>
        <w:t xml:space="preserve">Watch where the speed is greatest and where it is zero.</w:t>
      </w:r>
    </w:p>
    <w:p>
      <w:pPr>
        <w:pStyle w:val="Heading2"/>
        <w:spacing w:after="80" w:before="240"/>
      </w:pPr>
      <w:r>
        <w:t xml:space="preserve">Observations</w:t>
      </w:r>
    </w:p>
    <w:p>
      <w:pPr>
        <w:spacing w:after="80"/>
      </w:pPr>
      <w:r>
        <w:t xml:space="preserve">Record period versus mass and spring constant, and note where kinetic and potential energy peak.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Heading2"/>
        <w:spacing w:after="80" w:before="240"/>
      </w:pPr>
      <w:r>
        <w:t xml:space="preserve">Questions</w:t>
      </w:r>
    </w:p>
    <w:p>
      <w:pPr>
        <w:pStyle w:val="ListParagraph"/>
        <w:numPr>
          <w:ilvl w:val="0"/>
          <w:numId w:val="3"/>
        </w:numPr>
      </w:pPr>
      <w:r>
        <w:t xml:space="preserve">What provides the restoring force in a mass–spring system?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How does increasing mass affect the period?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How does a stiffer spring (larger k) affect the period?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Where is the mass moving fastest? Where is it momentarily at rest?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Does amplitude affect the period in ideal SHM?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r>
        <w:br w:type="page"/>
      </w:r>
    </w:p>
    <w:p>
      <w:pPr>
        <w:pStyle w:val="Heading2"/>
        <w:spacing w:after="80" w:before="240"/>
      </w:pPr>
      <w:r>
        <w:t xml:space="preserve">Answer key (instructors)</w:t>
      </w:r>
    </w:p>
    <w:p>
      <w:pPr>
        <w:spacing w:after="80"/>
      </w:pPr>
      <w:r>
        <w:rPr>
          <w:b/>
          <w:bCs/>
        </w:rPr>
        <w:t xml:space="preserve">1. </w:t>
      </w:r>
      <w:r>
        <w:t xml:space="preserve">The spring force, F = -kx, always directed back toward equilibrium.</w:t>
      </w:r>
    </w:p>
    <w:p>
      <w:pPr>
        <w:spacing w:after="80"/>
      </w:pPr>
      <w:r>
        <w:rPr>
          <w:b/>
          <w:bCs/>
        </w:rPr>
        <w:t xml:space="preserve">2. </w:t>
      </w:r>
      <w:r>
        <w:t xml:space="preserve">The period increases; T = 2π√(m/k).</w:t>
      </w:r>
    </w:p>
    <w:p>
      <w:pPr>
        <w:spacing w:after="80"/>
      </w:pPr>
      <w:r>
        <w:rPr>
          <w:b/>
          <w:bCs/>
        </w:rPr>
        <w:t xml:space="preserve">3. </w:t>
      </w:r>
      <w:r>
        <w:t xml:space="preserve">The period decreases — stiffer springs oscillate faster.</w:t>
      </w:r>
    </w:p>
    <w:p>
      <w:pPr>
        <w:spacing w:after="80"/>
      </w:pPr>
      <w:r>
        <w:rPr>
          <w:b/>
          <w:bCs/>
        </w:rPr>
        <w:t xml:space="preserve">4. </w:t>
      </w:r>
      <w:r>
        <w:t xml:space="preserve">Fastest at equilibrium (maximum kinetic energy); at rest at the extremes (maximum potential energy).</w:t>
      </w:r>
    </w:p>
    <w:p>
      <w:pPr>
        <w:spacing w:after="80"/>
      </w:pPr>
      <w:r>
        <w:rPr>
          <w:b/>
          <w:bCs/>
        </w:rPr>
        <w:t xml:space="preserve">5. </w:t>
      </w:r>
      <w:r>
        <w:t xml:space="preserve">No — the period is independent of amplitude for ideal simple harmonic motion.</w:t>
      </w:r>
    </w:p>
    <w:p>
      <w:pPr>
        <w:spacing w:after="80"/>
      </w:pPr>
      <w:r>
        <w:rPr>
          <w:i/>
          <w:iCs/>
        </w:rPr>
        <w:t xml:space="preserve">Simple harmonic motion arises from a restoring force proportional to displacement (F = -kx). The period T = 2π√(m/k) grows with mass and shrinks with stiffness, and energy shifts continually between kinetic (at center) and potential (at the extremes).</w:t>
      </w:r>
    </w:p>
    <w:p>
      <w:pPr>
        <w:spacing w:before="240"/>
      </w:pPr>
      <w:r>
        <w:rPr>
          <w:sz w:val="18"/>
          <w:szCs w:val="18"/>
        </w:rPr>
        <w:t xml:space="preserve">Free to use and adapt in class · LK Forge — </w:t>
      </w:r>
      <w:hyperlink w:history="1" r:id="rIdxzcwtxb7gxgfoo1x-btlx">
        <w:r>
          <w:rPr>
            <w:rStyle w:val="Hyperlink"/>
          </w:rPr>
          <w:t xml:space="preserve">https://lkforge.com/tools/physics/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ijxpnmaq-you0ijbj4ks" Type="http://schemas.openxmlformats.org/officeDocument/2006/relationships/hyperlink" Target="https://lkforge.com/tools/physics/simple-harmonic-motion/" TargetMode="External"/><Relationship Id="rIdxzcwtxb7gxgfoo1x-btlx" Type="http://schemas.openxmlformats.org/officeDocument/2006/relationships/hyperlink" Target="https://lkforge.com/tools/physic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Simple Harmonic Motion Worksheet</dc:title>
  <dc:creator>LK Forge</dc:creator>
  <cp:lastModifiedBy>Un-named</cp:lastModifiedBy>
  <cp:revision>1</cp:revision>
  <dcterms:created xsi:type="dcterms:W3CDTF">2026-09-24T10:40:27.915Z</dcterms:created>
  <dcterms:modified xsi:type="dcterms:W3CDTF">2026-09-24T10:40:27.915Z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