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Reaction-Diffusion</w:t>
      </w:r>
    </w:p>
    <w:p>
      <w:pPr>
        <w:spacing w:after="200"/>
      </w:pPr>
      <w:r>
        <w:t xml:space="preserve">Classroom worksheet · Interactive simulation: </w:t>
      </w:r>
      <w:hyperlink w:history="1" r:id="rIdx0mbnfnj6h1qh-1j9ikrn">
        <w:r>
          <w:rPr>
            <w:rStyle w:val="Hyperlink"/>
          </w:rPr>
          <w:t xml:space="preserve">https://lkforge.com/tools/physics/reaction-diffusion/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Explain how patterns emerge from reaction and diffusion.</w:t>
      </w:r>
    </w:p>
    <w:p>
      <w:pPr>
        <w:pStyle w:val="ListParagraph"/>
        <w:numPr>
          <w:ilvl w:val="0"/>
          <w:numId w:val="1"/>
        </w:numPr>
      </w:pPr>
      <w:r>
        <w:t xml:space="preserve">Describe the activator–inhibitor mechanism.</w:t>
      </w:r>
    </w:p>
    <w:p>
      <w:pPr>
        <w:pStyle w:val="ListParagraph"/>
        <w:numPr>
          <w:ilvl w:val="0"/>
          <w:numId w:val="1"/>
        </w:numPr>
      </w:pPr>
      <w:r>
        <w:t xml:space="preserve">Connect the patterns to nature.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Feed rate</w:t>
      </w:r>
    </w:p>
    <w:p>
      <w:pPr>
        <w:pStyle w:val="ListParagraph"/>
        <w:numPr>
          <w:ilvl w:val="0"/>
          <w:numId w:val="1"/>
        </w:numPr>
      </w:pPr>
      <w:r>
        <w:t xml:space="preserve">Kill rate</w:t>
      </w:r>
    </w:p>
    <w:p>
      <w:pPr>
        <w:pStyle w:val="ListParagraph"/>
        <w:numPr>
          <w:ilvl w:val="0"/>
          <w:numId w:val="1"/>
        </w:numPr>
      </w:pPr>
      <w:r>
        <w:t xml:space="preserve">Diffusion rates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Start the simulation and watch spots or stripes emerge from near-uniform starting conditions.</w:t>
      </w:r>
    </w:p>
    <w:p>
      <w:pPr>
        <w:pStyle w:val="ListParagraph"/>
        <w:numPr>
          <w:ilvl w:val="0"/>
          <w:numId w:val="2"/>
        </w:numPr>
      </w:pPr>
      <w:r>
        <w:t xml:space="preserve">Adjust the feed and kill rates and observe how the pattern changes.</w:t>
      </w:r>
    </w:p>
    <w:p>
      <w:pPr>
        <w:pStyle w:val="ListParagraph"/>
        <w:numPr>
          <w:ilvl w:val="0"/>
          <w:numId w:val="2"/>
        </w:numPr>
      </w:pPr>
      <w:r>
        <w:t xml:space="preserve">Compare patterns that form spots versus mazes/stripes.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Describe the patterns that form and how parameter changes shift them between spots, stripes, and mazes.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What two processes create the patterns?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is an activator–inhibitor system?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Do the patterns require a pre-drawn template?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Who first proposed this mechanism for biological patterns?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Give a natural example of such patterns.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Local chemical reaction and diffusion (spreading) of the reacting substances.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One substance promotes its own production (activator) while another suppresses it (inhibitor) and diffuses faster, producing spaced patterns.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No — they self-organize from small fluctuations; the pattern is emergent.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Alan Turing — these are called Turing patterns.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Animal coat markings (spots, stripes), seashell patterns, and vegetation patterning.</w:t>
      </w:r>
    </w:p>
    <w:p>
      <w:pPr>
        <w:spacing w:after="80"/>
      </w:pPr>
      <w:r>
        <w:rPr>
          <w:i/>
          <w:iCs/>
        </w:rPr>
        <w:t xml:space="preserve">Reaction–diffusion systems pair a self-activating chemical with a faster-diffusing inhibitor. From near-uniform starts they self-organize into spots, stripes, and mazes — Turing patterns that model animal markings and other natural patterning.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4bcmaog4kpki5lsawsatu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0mbnfnj6h1qh-1j9ikrn" Type="http://schemas.openxmlformats.org/officeDocument/2006/relationships/hyperlink" Target="https://lkforge.com/tools/physics/reaction-diffusion/" TargetMode="External"/><Relationship Id="rId4bcmaog4kpki5lsawsatu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Reaction-Diffusion Worksheet</dc:title>
  <dc:creator>LK Forge</dc:creator>
  <cp:lastModifiedBy>Un-named</cp:lastModifiedBy>
  <cp:revision>1</cp:revision>
  <dcterms:created xsi:type="dcterms:W3CDTF">2026-09-24T10:40:28.021Z</dcterms:created>
  <dcterms:modified xsi:type="dcterms:W3CDTF">2026-09-24T10:40:28.021Z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