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Particle Collider Simulator</w:t>
      </w:r>
    </w:p>
    <w:p>
      <w:pPr>
        <w:spacing w:after="200"/>
      </w:pPr>
      <w:r>
        <w:t xml:space="preserve">Classroom worksheet · Interactive simulation: </w:t>
      </w:r>
      <w:hyperlink w:history="1" r:id="rIdsgo1eovk7222bjk2gi-zu">
        <w:r>
          <w:rPr>
            <w:rStyle w:val="Hyperlink"/>
          </w:rPr>
          <w:t xml:space="preserve">https://lkforge.com/tools/physics/particle-collider/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Apply conservation of energy and momentum to collisions.</w:t>
      </w:r>
    </w:p>
    <w:p>
      <w:pPr>
        <w:pStyle w:val="ListParagraph"/>
        <w:numPr>
          <w:ilvl w:val="0"/>
          <w:numId w:val="1"/>
        </w:numPr>
      </w:pPr>
      <w:r>
        <w:t xml:space="preserve">Explain how new particles are created from collision energy.</w:t>
      </w:r>
    </w:p>
    <w:p>
      <w:pPr>
        <w:pStyle w:val="ListParagraph"/>
        <w:numPr>
          <w:ilvl w:val="0"/>
          <w:numId w:val="1"/>
        </w:numPr>
      </w:pPr>
      <w:r>
        <w:t xml:space="preserve">Connect kinetic energy to mass via E = mc².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Collision energy</w:t>
      </w:r>
    </w:p>
    <w:p>
      <w:pPr>
        <w:pStyle w:val="ListParagraph"/>
        <w:numPr>
          <w:ilvl w:val="0"/>
          <w:numId w:val="1"/>
        </w:numPr>
      </w:pPr>
      <w:r>
        <w:t xml:space="preserve">Particle types</w:t>
      </w:r>
    </w:p>
    <w:p>
      <w:pPr>
        <w:pStyle w:val="ListParagraph"/>
        <w:numPr>
          <w:ilvl w:val="0"/>
          <w:numId w:val="1"/>
        </w:numPr>
      </w:pPr>
      <w:r>
        <w:t xml:space="preserve">Beam configuration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Collide particles at low energy and observe the products.</w:t>
      </w:r>
    </w:p>
    <w:p>
      <w:pPr>
        <w:pStyle w:val="ListParagraph"/>
        <w:numPr>
          <w:ilvl w:val="0"/>
          <w:numId w:val="2"/>
        </w:numPr>
      </w:pPr>
      <w:r>
        <w:t xml:space="preserve">Increase the collision energy and observe heavier products appear.</w:t>
      </w:r>
    </w:p>
    <w:p>
      <w:pPr>
        <w:pStyle w:val="ListParagraph"/>
        <w:numPr>
          <w:ilvl w:val="0"/>
          <w:numId w:val="2"/>
        </w:numPr>
      </w:pPr>
      <w:r>
        <w:t xml:space="preserve">Compare head-on collisions with fixed-target collisions.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what products appear as collision energy increases.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What is conserved in every collision?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Where do new, heavier particles come from?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do physicists build higher-energy colliders?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are head-on collisions preferred over fixed targets?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does E = mc² tell us here?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Total energy and total momentum (and charge and other quantum numbers).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From the collision’s kinetic energy, converted to mass via E = mc².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Higher energy can create more massive particles, probing new physics.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They put more energy into creating particles rather than into the motion of the products.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Mass and energy are interconvertible, so energy can become new matter and vice versa.</w:t>
      </w:r>
    </w:p>
    <w:p>
      <w:pPr>
        <w:spacing w:after="80"/>
      </w:pPr>
      <w:r>
        <w:rPr>
          <w:i/>
          <w:iCs/>
        </w:rPr>
        <w:t xml:space="preserve">In a collider, particles smash together conserving energy and momentum. Their kinetic energy can convert into mass (E = mc²), creating heavier particles — so higher collision energies, especially head-on, reveal more massive and exotic particles.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duvvyjjhblhtf2rpqcvga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o1eovk7222bjk2gi-zu" Type="http://schemas.openxmlformats.org/officeDocument/2006/relationships/hyperlink" Target="https://lkforge.com/tools/physics/particle-collider/" TargetMode="External"/><Relationship Id="rIdduvvyjjhblhtf2rpqcvga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Particle Collider Worksheet</dc:title>
  <dc:creator>LK Forge</dc:creator>
  <cp:lastModifiedBy>Un-named</cp:lastModifiedBy>
  <cp:revision>1</cp:revision>
  <dcterms:created xsi:type="dcterms:W3CDTF">2026-09-24T10:40:28.009Z</dcterms:created>
  <dcterms:modified xsi:type="dcterms:W3CDTF">2026-09-24T10:40:28.009Z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